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53C80" w14:textId="60BC845B" w:rsidR="00812AF7" w:rsidRDefault="00812AF7" w:rsidP="00E43E49">
      <w:pPr>
        <w:jc w:val="center"/>
        <w:rPr>
          <w:rFonts w:ascii="Palatino Linotype" w:hAnsi="Palatino Linotype"/>
          <w:b/>
          <w:bCs/>
          <w:sz w:val="32"/>
          <w:szCs w:val="32"/>
        </w:rPr>
      </w:pPr>
      <w:r>
        <w:rPr>
          <w:rFonts w:ascii="Helvetica" w:eastAsia="Times New Roman" w:hAnsi="Helvetica" w:cs="Helvetica"/>
          <w:noProof/>
          <w:color w:val="000000"/>
          <w:sz w:val="18"/>
          <w:szCs w:val="18"/>
        </w:rPr>
        <w:drawing>
          <wp:inline distT="0" distB="0" distL="0" distR="0" wp14:anchorId="3B2E777E" wp14:editId="5F44CB52">
            <wp:extent cx="1135380" cy="1322556"/>
            <wp:effectExtent l="0" t="0" r="7620" b="0"/>
            <wp:docPr id="1" name="Picture 1" descr="cid:F16D818B-3D5E-4FAE-8B98-00C79CF3281A@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7604208-BD42-4897-939B-36FE6FF4D3FE" descr="cid:F16D818B-3D5E-4FAE-8B98-00C79CF3281A@lan"/>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1192887" cy="1389544"/>
                    </a:xfrm>
                    <a:prstGeom prst="rect">
                      <a:avLst/>
                    </a:prstGeom>
                    <a:noFill/>
                    <a:ln>
                      <a:noFill/>
                    </a:ln>
                  </pic:spPr>
                </pic:pic>
              </a:graphicData>
            </a:graphic>
          </wp:inline>
        </w:drawing>
      </w:r>
    </w:p>
    <w:p w14:paraId="617D7CD0" w14:textId="77777777" w:rsidR="00594163" w:rsidRDefault="00E43E49" w:rsidP="00E43E49">
      <w:pPr>
        <w:jc w:val="center"/>
        <w:rPr>
          <w:rFonts w:ascii="Palatino Linotype" w:hAnsi="Palatino Linotype"/>
          <w:b/>
          <w:bCs/>
          <w:sz w:val="32"/>
          <w:szCs w:val="32"/>
        </w:rPr>
      </w:pPr>
      <w:r w:rsidRPr="00E43E49">
        <w:rPr>
          <w:rFonts w:ascii="Palatino Linotype" w:hAnsi="Palatino Linotype"/>
          <w:b/>
          <w:bCs/>
          <w:sz w:val="32"/>
          <w:szCs w:val="32"/>
        </w:rPr>
        <w:t>Common Hall</w:t>
      </w:r>
      <w:r w:rsidR="00594163">
        <w:rPr>
          <w:rFonts w:ascii="Palatino Linotype" w:hAnsi="Palatino Linotype"/>
          <w:b/>
          <w:bCs/>
          <w:sz w:val="32"/>
          <w:szCs w:val="32"/>
        </w:rPr>
        <w:t xml:space="preserve">, </w:t>
      </w:r>
      <w:r w:rsidRPr="00E43E49">
        <w:rPr>
          <w:rFonts w:ascii="Palatino Linotype" w:hAnsi="Palatino Linotype"/>
          <w:b/>
          <w:bCs/>
          <w:sz w:val="32"/>
          <w:szCs w:val="32"/>
        </w:rPr>
        <w:t xml:space="preserve">Election of </w:t>
      </w:r>
      <w:r>
        <w:rPr>
          <w:rFonts w:ascii="Palatino Linotype" w:hAnsi="Palatino Linotype"/>
          <w:b/>
          <w:bCs/>
          <w:sz w:val="32"/>
          <w:szCs w:val="32"/>
        </w:rPr>
        <w:t>Lord Mayor</w:t>
      </w:r>
      <w:r w:rsidRPr="00E43E49">
        <w:rPr>
          <w:rFonts w:ascii="Palatino Linotype" w:hAnsi="Palatino Linotype"/>
          <w:b/>
          <w:bCs/>
          <w:sz w:val="32"/>
          <w:szCs w:val="32"/>
        </w:rPr>
        <w:t xml:space="preserve"> </w:t>
      </w:r>
    </w:p>
    <w:p w14:paraId="199276EA" w14:textId="6BB785B9" w:rsidR="00E43E49" w:rsidRPr="00E43E49" w:rsidRDefault="009F6807" w:rsidP="00E43E49">
      <w:pPr>
        <w:jc w:val="center"/>
        <w:rPr>
          <w:rFonts w:ascii="Palatino Linotype" w:hAnsi="Palatino Linotype"/>
          <w:b/>
          <w:bCs/>
          <w:sz w:val="32"/>
          <w:szCs w:val="32"/>
        </w:rPr>
      </w:pPr>
      <w:r>
        <w:rPr>
          <w:rFonts w:ascii="Palatino Linotype" w:hAnsi="Palatino Linotype"/>
          <w:b/>
          <w:bCs/>
          <w:sz w:val="32"/>
          <w:szCs w:val="32"/>
        </w:rPr>
        <w:t xml:space="preserve">Monday, </w:t>
      </w:r>
      <w:r w:rsidR="00E43E49" w:rsidRPr="00E43E49">
        <w:rPr>
          <w:rFonts w:ascii="Palatino Linotype" w:hAnsi="Palatino Linotype"/>
          <w:b/>
          <w:bCs/>
          <w:sz w:val="32"/>
          <w:szCs w:val="32"/>
        </w:rPr>
        <w:t>2</w:t>
      </w:r>
      <w:r w:rsidR="00E43E49">
        <w:rPr>
          <w:rFonts w:ascii="Palatino Linotype" w:hAnsi="Palatino Linotype"/>
          <w:b/>
          <w:bCs/>
          <w:sz w:val="32"/>
          <w:szCs w:val="32"/>
        </w:rPr>
        <w:t>9</w:t>
      </w:r>
      <w:r w:rsidR="00E43E49" w:rsidRPr="00E43E49">
        <w:rPr>
          <w:rFonts w:ascii="Palatino Linotype" w:hAnsi="Palatino Linotype"/>
          <w:b/>
          <w:bCs/>
          <w:sz w:val="32"/>
          <w:szCs w:val="32"/>
          <w:vertAlign w:val="superscript"/>
        </w:rPr>
        <w:t>th</w:t>
      </w:r>
      <w:r w:rsidR="00E43E49" w:rsidRPr="00E43E49">
        <w:rPr>
          <w:rFonts w:ascii="Palatino Linotype" w:hAnsi="Palatino Linotype"/>
          <w:b/>
          <w:bCs/>
          <w:sz w:val="32"/>
          <w:szCs w:val="32"/>
        </w:rPr>
        <w:t xml:space="preserve"> </w:t>
      </w:r>
      <w:r w:rsidR="00E43E49">
        <w:rPr>
          <w:rFonts w:ascii="Palatino Linotype" w:hAnsi="Palatino Linotype"/>
          <w:b/>
          <w:bCs/>
          <w:sz w:val="32"/>
          <w:szCs w:val="32"/>
        </w:rPr>
        <w:t>September 2025</w:t>
      </w:r>
      <w:r w:rsidR="00E43E49" w:rsidRPr="00E43E49">
        <w:rPr>
          <w:rFonts w:ascii="Palatino Linotype" w:hAnsi="Palatino Linotype"/>
          <w:b/>
          <w:bCs/>
          <w:sz w:val="32"/>
          <w:szCs w:val="32"/>
        </w:rPr>
        <w:t xml:space="preserve"> Guildhall</w:t>
      </w:r>
    </w:p>
    <w:p w14:paraId="22E8B165" w14:textId="77777777" w:rsidR="00E43E49" w:rsidRDefault="00E43E49" w:rsidP="00E43E49">
      <w:pPr>
        <w:pStyle w:val="NormalWeb"/>
        <w:ind w:firstLine="720"/>
        <w:rPr>
          <w:i/>
          <w:iCs/>
        </w:rPr>
      </w:pPr>
      <w:r>
        <w:rPr>
          <w:i/>
          <w:iCs/>
        </w:rPr>
        <w:t xml:space="preserve">For the past several centuries, the Livery have been summoned to Guildhall for a Common Hall twice yearly; once, to elect the Lord Mayor (on Michaelmas Day) and once to elect the Sheriffs (on Midsummers’ Day, 24 June). </w:t>
      </w:r>
    </w:p>
    <w:p w14:paraId="53EA46FB" w14:textId="77777777" w:rsidR="00E43E49" w:rsidRDefault="00E43E49" w:rsidP="00E43E49">
      <w:pPr>
        <w:pStyle w:val="NormalWeb"/>
        <w:ind w:firstLine="720"/>
        <w:rPr>
          <w:i/>
          <w:iCs/>
        </w:rPr>
      </w:pPr>
      <w:r>
        <w:rPr>
          <w:i/>
          <w:iCs/>
        </w:rPr>
        <w:t xml:space="preserve">Both Common Halls tend to be very popular events and seating is provided on a first-come-first-served basis, so early arrival is recommended. Passes are issued to Clerks, who in turn provide them to eligible Liverymen on request, and these will need to be shown on entry to the Guildhall to prove your right to attend. Spouses or guests who are not Liverymen cannot attend Common Hall but are very welcome to attend the subsequent Luncheon! </w:t>
      </w:r>
    </w:p>
    <w:p w14:paraId="5DB1FC79" w14:textId="0C45246B" w:rsidR="00E43E49" w:rsidRDefault="00E43E49" w:rsidP="005E639E">
      <w:pPr>
        <w:pStyle w:val="NormalWeb"/>
        <w:ind w:firstLine="142"/>
        <w:jc w:val="center"/>
        <w:rPr>
          <w:i/>
          <w:iCs/>
        </w:rPr>
      </w:pPr>
      <w:r>
        <w:rPr>
          <w:noProof/>
        </w:rPr>
        <w:drawing>
          <wp:inline distT="0" distB="0" distL="0" distR="0" wp14:anchorId="1FBFBBC0" wp14:editId="18FBBB17">
            <wp:extent cx="5730240" cy="2510790"/>
            <wp:effectExtent l="0" t="0" r="3810" b="3810"/>
            <wp:docPr id="1938410993" name="Picture 1" descr="A group of people in a court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oup of people in a courtroom&#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0240" cy="2510790"/>
                    </a:xfrm>
                    <a:prstGeom prst="rect">
                      <a:avLst/>
                    </a:prstGeom>
                    <a:noFill/>
                    <a:ln>
                      <a:noFill/>
                    </a:ln>
                  </pic:spPr>
                </pic:pic>
              </a:graphicData>
            </a:graphic>
          </wp:inline>
        </w:drawing>
      </w:r>
    </w:p>
    <w:p w14:paraId="0E28445E" w14:textId="4E6268B7" w:rsidR="00E43E49" w:rsidRDefault="00E43E49" w:rsidP="00E43E49">
      <w:pPr>
        <w:pStyle w:val="NormalWeb"/>
        <w:ind w:firstLine="720"/>
        <w:rPr>
          <w:i/>
          <w:iCs/>
        </w:rPr>
      </w:pPr>
      <w:r>
        <w:rPr>
          <w:i/>
          <w:iCs/>
        </w:rPr>
        <w:t xml:space="preserve">Luncheon has been arranged in the </w:t>
      </w:r>
      <w:r w:rsidRPr="00D40851">
        <w:rPr>
          <w:i/>
          <w:iCs/>
        </w:rPr>
        <w:t>Guildhall Club</w:t>
      </w:r>
      <w:r>
        <w:rPr>
          <w:i/>
          <w:iCs/>
        </w:rPr>
        <w:t xml:space="preserve">, three courses, wines and Port at a cost of </w:t>
      </w:r>
      <w:r w:rsidRPr="00D40851">
        <w:rPr>
          <w:i/>
          <w:iCs/>
        </w:rPr>
        <w:t>£85.00per</w:t>
      </w:r>
      <w:r>
        <w:rPr>
          <w:i/>
          <w:iCs/>
        </w:rPr>
        <w:t xml:space="preserve"> person and can be booked on the website or sending in the booking form  HERE. </w:t>
      </w:r>
    </w:p>
    <w:p w14:paraId="001D0519" w14:textId="77777777" w:rsidR="00E43E49" w:rsidRDefault="00E43E49" w:rsidP="00E43E49">
      <w:pPr>
        <w:rPr>
          <w:rFonts w:ascii="Palatino Linotype" w:hAnsi="Palatino Linotype"/>
          <w:b/>
          <w:bCs/>
          <w:i/>
          <w:iCs/>
        </w:rPr>
      </w:pPr>
      <w:r>
        <w:rPr>
          <w:rFonts w:ascii="Palatino Linotype" w:hAnsi="Palatino Linotype"/>
          <w:b/>
          <w:bCs/>
          <w:i/>
          <w:iCs/>
        </w:rPr>
        <w:t xml:space="preserve">AND not to confuse with the Common </w:t>
      </w:r>
      <w:r>
        <w:rPr>
          <w:rFonts w:ascii="Palatino Linotype" w:hAnsi="Palatino Linotype"/>
          <w:b/>
          <w:bCs/>
          <w:i/>
          <w:iCs/>
          <w:u w:val="single"/>
        </w:rPr>
        <w:t>Meal</w:t>
      </w:r>
      <w:r>
        <w:rPr>
          <w:rFonts w:ascii="Palatino Linotype" w:hAnsi="Palatino Linotype"/>
          <w:b/>
          <w:bCs/>
          <w:i/>
          <w:iCs/>
        </w:rPr>
        <w:t>!</w:t>
      </w:r>
    </w:p>
    <w:p w14:paraId="43887322" w14:textId="3237C0F0" w:rsidR="0087061D" w:rsidRPr="001F09BD" w:rsidRDefault="0087061D" w:rsidP="0087061D">
      <w:pPr>
        <w:rPr>
          <w:rFonts w:ascii="Palatino Linotype" w:hAnsi="Palatino Linotype"/>
          <w:sz w:val="28"/>
          <w:szCs w:val="28"/>
        </w:rPr>
      </w:pPr>
      <w:r>
        <w:rPr>
          <w:rFonts w:ascii="Palatino Linotype" w:hAnsi="Palatino Linotype"/>
          <w:sz w:val="28"/>
          <w:szCs w:val="28"/>
        </w:rPr>
        <w:t xml:space="preserve">NAME </w:t>
      </w:r>
      <w:r w:rsidR="004E1566">
        <w:rPr>
          <w:rFonts w:ascii="Palatino Linotype" w:hAnsi="Palatino Linotype"/>
          <w:sz w:val="28"/>
          <w:szCs w:val="28"/>
        </w:rPr>
        <w:t>(S)</w:t>
      </w:r>
      <w:r>
        <w:rPr>
          <w:rFonts w:ascii="Palatino Linotype" w:hAnsi="Palatino Linotype"/>
          <w:sz w:val="28"/>
          <w:szCs w:val="28"/>
        </w:rPr>
        <w:t xml:space="preserve">  ………</w:t>
      </w:r>
      <w:r w:rsidR="00687E2B">
        <w:rPr>
          <w:rFonts w:ascii="Palatino Linotype" w:hAnsi="Palatino Linotype"/>
          <w:sz w:val="28"/>
          <w:szCs w:val="28"/>
        </w:rPr>
        <w:t>..</w:t>
      </w:r>
      <w:r>
        <w:rPr>
          <w:rFonts w:ascii="Palatino Linotype" w:hAnsi="Palatino Linotype"/>
          <w:sz w:val="28"/>
          <w:szCs w:val="28"/>
        </w:rPr>
        <w:t>………………………………………………………..…</w:t>
      </w:r>
      <w:r>
        <w:t xml:space="preserve">  </w:t>
      </w:r>
    </w:p>
    <w:p w14:paraId="55050AB5" w14:textId="77777777" w:rsidR="00594163" w:rsidRDefault="0087061D" w:rsidP="004D1C22">
      <w:pPr>
        <w:spacing w:after="0"/>
        <w:rPr>
          <w:b/>
        </w:rPr>
      </w:pPr>
      <w:r w:rsidRPr="00505649">
        <w:rPr>
          <w:b/>
        </w:rPr>
        <w:t>Pattenmakers Events Limited</w:t>
      </w:r>
    </w:p>
    <w:p w14:paraId="29F60554" w14:textId="63692D8B" w:rsidR="0087061D" w:rsidRDefault="0087061D" w:rsidP="004D1C22">
      <w:pPr>
        <w:spacing w:after="0"/>
        <w:rPr>
          <w:b/>
        </w:rPr>
      </w:pPr>
      <w:r w:rsidRPr="00505649">
        <w:rPr>
          <w:b/>
        </w:rPr>
        <w:t>HSBC</w:t>
      </w:r>
    </w:p>
    <w:p w14:paraId="5E373524" w14:textId="77777777" w:rsidR="0087061D" w:rsidRPr="00505649" w:rsidRDefault="0087061D" w:rsidP="004D1C22">
      <w:pPr>
        <w:spacing w:after="0"/>
        <w:rPr>
          <w:b/>
        </w:rPr>
      </w:pPr>
      <w:r w:rsidRPr="00505649">
        <w:rPr>
          <w:b/>
        </w:rPr>
        <w:t>Sort code               40-04-09</w:t>
      </w:r>
    </w:p>
    <w:p w14:paraId="6D86A024" w14:textId="1FF66BF3" w:rsidR="0087061D" w:rsidRPr="001F09BD" w:rsidRDefault="0087061D" w:rsidP="004D1C22">
      <w:pPr>
        <w:spacing w:after="0"/>
        <w:rPr>
          <w:b/>
        </w:rPr>
      </w:pPr>
      <w:r w:rsidRPr="00505649">
        <w:rPr>
          <w:b/>
        </w:rPr>
        <w:t>Account number</w:t>
      </w:r>
      <w:r>
        <w:rPr>
          <w:b/>
        </w:rPr>
        <w:t xml:space="preserve">   </w:t>
      </w:r>
      <w:r w:rsidRPr="00505649">
        <w:rPr>
          <w:b/>
        </w:rPr>
        <w:t xml:space="preserve"> 71828924 </w:t>
      </w:r>
    </w:p>
    <w:p w14:paraId="60BA8953" w14:textId="28103F8E" w:rsidR="0087061D" w:rsidRDefault="0087061D" w:rsidP="0087061D">
      <w:pPr>
        <w:rPr>
          <w:rFonts w:ascii="Palatino Linotype" w:hAnsi="Palatino Linotype"/>
          <w:sz w:val="28"/>
          <w:szCs w:val="28"/>
        </w:rPr>
      </w:pPr>
      <w:r>
        <w:rPr>
          <w:rFonts w:ascii="Palatino Linotype" w:hAnsi="Palatino Linotype"/>
          <w:sz w:val="28"/>
          <w:szCs w:val="28"/>
        </w:rPr>
        <w:t xml:space="preserve">Dietary requirement  </w:t>
      </w:r>
      <w:r w:rsidR="001F09BD">
        <w:rPr>
          <w:rFonts w:ascii="Palatino Linotype" w:hAnsi="Palatino Linotype"/>
          <w:sz w:val="28"/>
          <w:szCs w:val="28"/>
        </w:rPr>
        <w:t xml:space="preserve">(s)  </w:t>
      </w:r>
      <w:r>
        <w:rPr>
          <w:rFonts w:ascii="Palatino Linotype" w:hAnsi="Palatino Linotype"/>
          <w:sz w:val="28"/>
          <w:szCs w:val="28"/>
        </w:rPr>
        <w:t>……………………………………………………</w:t>
      </w:r>
    </w:p>
    <w:p w14:paraId="62E2B0AD" w14:textId="77777777" w:rsidR="004E1566" w:rsidRDefault="004E1566" w:rsidP="004E1566">
      <w:pPr>
        <w:jc w:val="center"/>
        <w:rPr>
          <w:rFonts w:ascii="Palatino Linotype" w:hAnsi="Palatino Linotype"/>
          <w:i/>
          <w:iCs/>
          <w:sz w:val="28"/>
          <w:szCs w:val="28"/>
        </w:rPr>
      </w:pPr>
    </w:p>
    <w:p w14:paraId="09F1E68A" w14:textId="4A957628" w:rsidR="00E43E49" w:rsidRPr="004E1566" w:rsidRDefault="004E1566" w:rsidP="004E1566">
      <w:pPr>
        <w:jc w:val="center"/>
        <w:rPr>
          <w:i/>
          <w:iCs/>
        </w:rPr>
      </w:pPr>
      <w:r w:rsidRPr="004E1566">
        <w:rPr>
          <w:rFonts w:ascii="Palatino Linotype" w:hAnsi="Palatino Linotype"/>
          <w:i/>
          <w:iCs/>
          <w:sz w:val="28"/>
          <w:szCs w:val="28"/>
        </w:rPr>
        <w:t>Please confirm where you would like your Pass sent</w:t>
      </w:r>
    </w:p>
    <w:sectPr w:rsidR="00E43E49" w:rsidRPr="004E1566" w:rsidSect="004D1C22">
      <w:pgSz w:w="11906" w:h="16838"/>
      <w:pgMar w:top="284"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E49"/>
    <w:rsid w:val="00033462"/>
    <w:rsid w:val="001F09BD"/>
    <w:rsid w:val="004D1C22"/>
    <w:rsid w:val="004E1566"/>
    <w:rsid w:val="00594163"/>
    <w:rsid w:val="005C0228"/>
    <w:rsid w:val="005E639E"/>
    <w:rsid w:val="00687E2B"/>
    <w:rsid w:val="00812AF7"/>
    <w:rsid w:val="0087061D"/>
    <w:rsid w:val="009F6807"/>
    <w:rsid w:val="00AB03CF"/>
    <w:rsid w:val="00B7161C"/>
    <w:rsid w:val="00D40851"/>
    <w:rsid w:val="00D67D31"/>
    <w:rsid w:val="00E43E49"/>
    <w:rsid w:val="00FF4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DF9A1"/>
  <w15:chartTrackingRefBased/>
  <w15:docId w15:val="{0266F1FB-E676-4CB7-B67F-67707A275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E49"/>
    <w:pPr>
      <w:spacing w:line="276" w:lineRule="auto"/>
    </w:pPr>
  </w:style>
  <w:style w:type="paragraph" w:styleId="Heading1">
    <w:name w:val="heading 1"/>
    <w:basedOn w:val="Normal"/>
    <w:next w:val="Normal"/>
    <w:link w:val="Heading1Char"/>
    <w:uiPriority w:val="9"/>
    <w:qFormat/>
    <w:rsid w:val="00E43E4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3E4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3E49"/>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3E49"/>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3E49"/>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3E49"/>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3E49"/>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3E49"/>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3E49"/>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E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3E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3E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3E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3E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3E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3E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3E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3E49"/>
    <w:rPr>
      <w:rFonts w:eastAsiaTheme="majorEastAsia" w:cstheme="majorBidi"/>
      <w:color w:val="272727" w:themeColor="text1" w:themeTint="D8"/>
    </w:rPr>
  </w:style>
  <w:style w:type="paragraph" w:styleId="Title">
    <w:name w:val="Title"/>
    <w:basedOn w:val="Normal"/>
    <w:next w:val="Normal"/>
    <w:link w:val="TitleChar"/>
    <w:uiPriority w:val="10"/>
    <w:qFormat/>
    <w:rsid w:val="00E43E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E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E49"/>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3E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3E49"/>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E43E49"/>
    <w:rPr>
      <w:i/>
      <w:iCs/>
      <w:color w:val="404040" w:themeColor="text1" w:themeTint="BF"/>
    </w:rPr>
  </w:style>
  <w:style w:type="paragraph" w:styleId="ListParagraph">
    <w:name w:val="List Paragraph"/>
    <w:basedOn w:val="Normal"/>
    <w:uiPriority w:val="34"/>
    <w:qFormat/>
    <w:rsid w:val="00E43E49"/>
    <w:pPr>
      <w:spacing w:line="278" w:lineRule="auto"/>
      <w:ind w:left="720"/>
      <w:contextualSpacing/>
    </w:pPr>
  </w:style>
  <w:style w:type="character" w:styleId="IntenseEmphasis">
    <w:name w:val="Intense Emphasis"/>
    <w:basedOn w:val="DefaultParagraphFont"/>
    <w:uiPriority w:val="21"/>
    <w:qFormat/>
    <w:rsid w:val="00E43E49"/>
    <w:rPr>
      <w:i/>
      <w:iCs/>
      <w:color w:val="0F4761" w:themeColor="accent1" w:themeShade="BF"/>
    </w:rPr>
  </w:style>
  <w:style w:type="paragraph" w:styleId="IntenseQuote">
    <w:name w:val="Intense Quote"/>
    <w:basedOn w:val="Normal"/>
    <w:next w:val="Normal"/>
    <w:link w:val="IntenseQuoteChar"/>
    <w:uiPriority w:val="30"/>
    <w:qFormat/>
    <w:rsid w:val="00E43E4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3E49"/>
    <w:rPr>
      <w:i/>
      <w:iCs/>
      <w:color w:val="0F4761" w:themeColor="accent1" w:themeShade="BF"/>
    </w:rPr>
  </w:style>
  <w:style w:type="character" w:styleId="IntenseReference">
    <w:name w:val="Intense Reference"/>
    <w:basedOn w:val="DefaultParagraphFont"/>
    <w:uiPriority w:val="32"/>
    <w:qFormat/>
    <w:rsid w:val="00E43E49"/>
    <w:rPr>
      <w:b/>
      <w:bCs/>
      <w:smallCaps/>
      <w:color w:val="0F4761" w:themeColor="accent1" w:themeShade="BF"/>
      <w:spacing w:val="5"/>
    </w:rPr>
  </w:style>
  <w:style w:type="paragraph" w:styleId="NormalWeb">
    <w:name w:val="Normal (Web)"/>
    <w:basedOn w:val="Normal"/>
    <w:uiPriority w:val="99"/>
    <w:unhideWhenUsed/>
    <w:rsid w:val="00E43E49"/>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cid:F16D818B-3D5E-4FAE-8B98-00C79CF3281A@lan"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1021</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Murfin</dc:creator>
  <cp:keywords/>
  <dc:description/>
  <cp:lastModifiedBy>Jane Foreman</cp:lastModifiedBy>
  <cp:revision>2</cp:revision>
  <dcterms:created xsi:type="dcterms:W3CDTF">2025-09-04T17:48:00Z</dcterms:created>
  <dcterms:modified xsi:type="dcterms:W3CDTF">2025-09-04T17:48:00Z</dcterms:modified>
</cp:coreProperties>
</file>